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7835E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22877724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41F274EF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0D7CD6A6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0943439F" w14:textId="684EDCB4" w:rsidR="00430A51" w:rsidRPr="00DD410D" w:rsidRDefault="00DD13F0" w:rsidP="00430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7М02304</w:t>
      </w:r>
      <w:r w:rsidR="00430A51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A51">
        <w:rPr>
          <w:rFonts w:ascii="Times New Roman" w:hAnsi="Times New Roman" w:cs="Times New Roman"/>
          <w:b/>
          <w:sz w:val="24"/>
          <w:szCs w:val="24"/>
        </w:rPr>
        <w:t>–</w:t>
      </w:r>
      <w:r w:rsidR="00430A51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A51">
        <w:rPr>
          <w:rFonts w:ascii="Times New Roman" w:hAnsi="Times New Roman" w:cs="Times New Roman"/>
          <w:b/>
          <w:sz w:val="24"/>
          <w:szCs w:val="24"/>
        </w:rPr>
        <w:t>Перевод</w:t>
      </w:r>
      <w:r>
        <w:rPr>
          <w:rFonts w:ascii="Times New Roman" w:hAnsi="Times New Roman" w:cs="Times New Roman"/>
          <w:b/>
          <w:sz w:val="24"/>
          <w:szCs w:val="24"/>
        </w:rPr>
        <w:t xml:space="preserve">ческое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дело </w:t>
      </w:r>
      <w:r w:rsidR="00430A51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="00430A51">
        <w:rPr>
          <w:rFonts w:ascii="Times New Roman" w:hAnsi="Times New Roman" w:cs="Times New Roman"/>
          <w:b/>
          <w:sz w:val="24"/>
          <w:szCs w:val="24"/>
        </w:rPr>
        <w:t xml:space="preserve"> сфере международных и  правовых отношении</w:t>
      </w:r>
    </w:p>
    <w:p w14:paraId="7485EFC5" w14:textId="77777777" w:rsidR="00430A51" w:rsidRPr="007D3DE6" w:rsidRDefault="00430A51" w:rsidP="0043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 дисциплины</w:t>
      </w:r>
    </w:p>
    <w:p w14:paraId="59836E65" w14:textId="77777777" w:rsidR="00DD13F0" w:rsidRDefault="00DD13F0" w:rsidP="0043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Современные тенденции в переводоведении</w:t>
      </w:r>
    </w:p>
    <w:p w14:paraId="74E2DE2E" w14:textId="443C5486" w:rsidR="00430A51" w:rsidRPr="00DD410D" w:rsidRDefault="00430A51" w:rsidP="0043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уч. год</w:t>
      </w:r>
    </w:p>
    <w:p w14:paraId="3E728A3D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430A51" w:rsidRPr="00DD410D" w14:paraId="5B53DAB5" w14:textId="77777777" w:rsidTr="00427EC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E25FE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46753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ACC421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EECEBD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21FBC38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6847D85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3D0349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7ED741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4B440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430A51" w:rsidRPr="00DD410D" w14:paraId="6EAA6A86" w14:textId="77777777" w:rsidTr="00427EC4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3B54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DCBC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DC4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A027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B947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D313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A51" w:rsidRPr="00DD410D" w14:paraId="0C2920BE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82BB" w14:textId="5935C806" w:rsidR="00430A51" w:rsidRPr="00DD410D" w:rsidRDefault="00564E3E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STPP5206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D170" w14:textId="77777777" w:rsidR="006F3649" w:rsidRDefault="006F3649" w:rsidP="006F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Современные тенденции в переводоведении</w:t>
            </w:r>
          </w:p>
          <w:p w14:paraId="58035979" w14:textId="77777777" w:rsidR="00430A51" w:rsidRPr="00DD410D" w:rsidRDefault="00430A51" w:rsidP="006F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4B41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BD5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FD23" w14:textId="4E8A3EB9" w:rsidR="00430A51" w:rsidRPr="00564E3E" w:rsidRDefault="00564E3E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0095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17F0" w14:textId="5463B271" w:rsidR="00430A51" w:rsidRPr="00DB2C03" w:rsidRDefault="00DB2C03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3AC9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51" w:rsidRPr="00DD410D" w14:paraId="5D8747AE" w14:textId="77777777" w:rsidTr="00427EC4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C5D5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430A51" w:rsidRPr="00DD410D" w14:paraId="7BC47CEA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CD1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580F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E35C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04D6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3300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55BF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430A51" w:rsidRPr="00DD410D" w14:paraId="7C899B11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18DD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Очное/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B9DD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14:paraId="34563C7C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14:paraId="6B5B3BC8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14:paraId="26116696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9956F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Лекции/семинары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3C36" w14:textId="77777777" w:rsidR="00430A51" w:rsidRPr="007536B8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A33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14:paraId="54BDF070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E90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D497" w14:textId="77777777" w:rsidR="00430A51" w:rsidRDefault="00BE06E6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</w:p>
          <w:p w14:paraId="106887FD" w14:textId="439A4B5D" w:rsidR="0087120E" w:rsidRDefault="0087120E" w:rsidP="00871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On-line</w:t>
            </w:r>
          </w:p>
          <w:p w14:paraId="114A1A9C" w14:textId="1DFB22A3" w:rsidR="0087120E" w:rsidRDefault="0087120E" w:rsidP="00871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  <w:p w14:paraId="701CCEC6" w14:textId="275C22FF" w:rsidR="0087120E" w:rsidRPr="0087120E" w:rsidRDefault="0087120E" w:rsidP="00871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14:paraId="31A0AFEB" w14:textId="2AB08596" w:rsidR="00BE06E6" w:rsidRPr="00BE06E6" w:rsidRDefault="00BE06E6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430A51" w:rsidRPr="00DD410D" w14:paraId="5ADA5EAD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CD11" w14:textId="1535B44D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14:paraId="40DDE29D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67EB" w14:textId="77777777" w:rsidR="00430A51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14:paraId="36DE75C4" w14:textId="77777777" w:rsidR="00430A51" w:rsidRPr="00CE0113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8C06A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0A51" w:rsidRPr="00DD410D" w14:paraId="038E7C3D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E739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170C" w14:textId="77777777" w:rsidR="00430A51" w:rsidRPr="00F644D6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6210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51" w:rsidRPr="00DD410D" w14:paraId="3C9B9875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F074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3FC6" w14:textId="77777777" w:rsidR="00430A51" w:rsidRPr="007452B6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75 864 3918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5A29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383497DF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251"/>
        <w:gridCol w:w="2991"/>
        <w:gridCol w:w="3823"/>
      </w:tblGrid>
      <w:tr w:rsidR="00430A51" w:rsidRPr="00DD410D" w14:paraId="46B21F81" w14:textId="77777777" w:rsidTr="00427EC4">
        <w:tc>
          <w:tcPr>
            <w:tcW w:w="3404" w:type="dxa"/>
          </w:tcPr>
          <w:p w14:paraId="54B317E8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14:paraId="75A90D93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14:paraId="717AA8A0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14:paraId="09A3F571" w14:textId="77777777" w:rsidR="00430A51" w:rsidRPr="0011118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14:paraId="720BB881" w14:textId="77777777" w:rsidR="00430A51" w:rsidRPr="0011118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30A51" w:rsidRPr="00DD410D" w14:paraId="50698964" w14:textId="77777777" w:rsidTr="00427EC4">
        <w:trPr>
          <w:trHeight w:val="1620"/>
        </w:trPr>
        <w:tc>
          <w:tcPr>
            <w:tcW w:w="3404" w:type="dxa"/>
            <w:tcBorders>
              <w:bottom w:val="single" w:sz="4" w:space="0" w:color="auto"/>
            </w:tcBorders>
          </w:tcPr>
          <w:p w14:paraId="3A6F6E68" w14:textId="02CBF1FC" w:rsidR="00430A51" w:rsidRPr="00CF2F1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представление о</w:t>
            </w:r>
            <w:r w:rsidR="00DA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современных тенденциях в переводоведении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EB5DC0" w14:textId="77777777" w:rsidR="00430A51" w:rsidRPr="00CF2F1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студентов </w:t>
            </w:r>
          </w:p>
          <w:p w14:paraId="63788403" w14:textId="1DB9C284" w:rsidR="00430A51" w:rsidRPr="00CF2F1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принципами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рассмотреть различные аспекты переводоведения и 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общие закономерности </w:t>
            </w:r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перевода Дать характеристику основным разновидностям перевода </w:t>
            </w:r>
            <w:proofErr w:type="gramStart"/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2A23A9"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="002A23A9"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трудностях </w:t>
            </w:r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перевода..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16D4B32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78EA8A69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58CCE8C3" w14:textId="77777777" w:rsidR="00430A51" w:rsidRPr="00DD410D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480A5C2D" w14:textId="77777777" w:rsidR="00430A51" w:rsidRPr="00620380" w:rsidRDefault="00430A51" w:rsidP="00427EC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lastRenderedPageBreak/>
              <w:t xml:space="preserve">РО </w:t>
            </w:r>
            <w:r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1E384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 в современном мире, о различных аспектах переводоведения; характеризовать основные виды перевода; знать специфику перевода в зависимости от типа текста; иметь 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представление о категориях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эквивалентности </w:t>
            </w: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перевода. Знать лексические и грамматические переводческие трансформации. </w:t>
            </w:r>
          </w:p>
          <w:p w14:paraId="507F144C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363A7B4E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7C99350D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1C952C23" w14:textId="77777777" w:rsidR="00430A51" w:rsidRPr="00B22DDC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ИД1.1–</w:t>
            </w:r>
          </w:p>
          <w:p w14:paraId="21CAEA4C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Знает 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теоретические знания в самостоятельной практической работе;</w:t>
            </w:r>
          </w:p>
          <w:p w14:paraId="008B2634" w14:textId="77777777" w:rsidR="00430A51" w:rsidRPr="00C1031A" w:rsidRDefault="00430A51" w:rsidP="00427E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1.2-  </w:t>
            </w:r>
            <w:r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 связь проблем, задач и методов переводоведения со смежными науками;</w:t>
            </w:r>
            <w:r w:rsidRPr="00C10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453C07" w14:textId="77777777" w:rsidR="00430A51" w:rsidRPr="00C1031A" w:rsidRDefault="00430A51" w:rsidP="00427E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применять на практике базовые навыки перевода с иностранного языка на родной и с родного языка на иностранный с использованием традиционных методов и современных информационных технологий.</w:t>
            </w:r>
          </w:p>
          <w:p w14:paraId="7C1CE003" w14:textId="77777777" w:rsidR="00430A51" w:rsidRPr="00B22DDC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CAC80D" w14:textId="77777777" w:rsidR="00430A51" w:rsidRPr="00B22DDC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0A51" w:rsidRPr="00DD410D" w14:paraId="0575BF97" w14:textId="77777777" w:rsidTr="00427EC4">
        <w:trPr>
          <w:trHeight w:val="4710"/>
        </w:trPr>
        <w:tc>
          <w:tcPr>
            <w:tcW w:w="3404" w:type="dxa"/>
            <w:tcBorders>
              <w:top w:val="single" w:sz="4" w:space="0" w:color="auto"/>
            </w:tcBorders>
          </w:tcPr>
          <w:p w14:paraId="7BC8A61A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5B993F69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212284AD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4448990B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30241DAE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74935827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53A9B5FF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30B7CBC8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161190D3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3AEDA7F9" w14:textId="77777777" w:rsidR="00430A51" w:rsidRPr="00054FC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теоретические знания в самостоятельной практической работе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главные категории теории перевода эквивалентность, адекватность, единица перевода</w:t>
            </w:r>
          </w:p>
          <w:p w14:paraId="4A51D393" w14:textId="77777777" w:rsidR="00430A51" w:rsidRPr="00054FCF" w:rsidRDefault="00430A51" w:rsidP="00427EC4">
            <w:pPr>
              <w:pStyle w:val="2"/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402E7942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1EE9E0F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4A32916C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1101AC43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083A3985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3CBD591E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47109769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628D63DF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653D3BD9" w14:textId="77777777" w:rsidR="00430A51" w:rsidRPr="00DD410D" w:rsidRDefault="00430A51" w:rsidP="00427EC4">
            <w:pPr>
              <w:pStyle w:val="2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14:paraId="792DEBDD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14:paraId="71BE7D09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общелингвистической и </w:t>
            </w:r>
            <w:proofErr w:type="spellStart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переводоведческойтерминологией</w:t>
            </w:r>
            <w:proofErr w:type="spellEnd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3CFB6EF" w14:textId="77777777" w:rsidR="00430A51" w:rsidRPr="00B22DDC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знает представление о деятельности, роли и ответственности переводчика;</w:t>
            </w:r>
          </w:p>
          <w:p w14:paraId="42A9C19F" w14:textId="77777777" w:rsidR="00430A51" w:rsidRPr="00B22DDC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A51" w:rsidRPr="00DD410D" w14:paraId="434C3641" w14:textId="77777777" w:rsidTr="00427EC4">
        <w:tc>
          <w:tcPr>
            <w:tcW w:w="3404" w:type="dxa"/>
            <w:vMerge w:val="restart"/>
          </w:tcPr>
          <w:p w14:paraId="1143BAA2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6E5B83DC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47DE72CD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специфику перевода в зависимости от типа текста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лексико-фразеологические,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грамматические и стилистические проблемы перевода;</w:t>
            </w:r>
          </w:p>
          <w:p w14:paraId="3BE70142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8281233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244F0479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B568D" w14:textId="77777777" w:rsidR="00430A51" w:rsidRDefault="00430A51" w:rsidP="00427EC4">
            <w:pPr>
              <w:shd w:val="clear" w:color="auto" w:fill="FFFFFF"/>
              <w:spacing w:after="300"/>
              <w:jc w:val="both"/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ИД 2.2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</w:t>
            </w:r>
            <w:r>
              <w:t xml:space="preserve"> представление о целях перевода и различных способах их достижения; </w:t>
            </w:r>
          </w:p>
          <w:p w14:paraId="5EE4025D" w14:textId="77777777" w:rsidR="00430A51" w:rsidRPr="00B22DDC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</w:p>
          <w:p w14:paraId="6C3B8AE4" w14:textId="77777777" w:rsidR="00430A51" w:rsidRPr="00F012F9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0A51" w:rsidRPr="00DD410D" w14:paraId="41C721FA" w14:textId="77777777" w:rsidTr="00427EC4">
        <w:tc>
          <w:tcPr>
            <w:tcW w:w="3404" w:type="dxa"/>
            <w:vMerge/>
          </w:tcPr>
          <w:p w14:paraId="5DCA24F7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2EF91144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4182902" w14:textId="77777777" w:rsidR="00430A51" w:rsidRPr="009E3F8B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навыки владения базовыми принципами, логикой и методами научного 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исследования по переводоведению;</w:t>
            </w:r>
          </w:p>
        </w:tc>
        <w:tc>
          <w:tcPr>
            <w:tcW w:w="3546" w:type="dxa"/>
          </w:tcPr>
          <w:p w14:paraId="4DE9FA42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>
              <w:t>Знает виды переводческой деятельности, лингвистических и других моделях перевода;</w:t>
            </w:r>
          </w:p>
          <w:p w14:paraId="24328939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Pr="00E408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знает</w:t>
            </w:r>
            <w:r>
              <w:t xml:space="preserve"> лексические, грамматические, стилистические и </w:t>
            </w:r>
            <w:r>
              <w:lastRenderedPageBreak/>
              <w:t>культурологические основы перевода;</w:t>
            </w:r>
          </w:p>
        </w:tc>
      </w:tr>
      <w:tr w:rsidR="00430A51" w:rsidRPr="00DD410D" w14:paraId="6FAF95B9" w14:textId="77777777" w:rsidTr="00427EC4">
        <w:tc>
          <w:tcPr>
            <w:tcW w:w="3404" w:type="dxa"/>
            <w:vMerge/>
          </w:tcPr>
          <w:p w14:paraId="0F6F5E99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3E8CC0D7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применять 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эквивалентность, адекватность, единица перевода.</w:t>
            </w:r>
          </w:p>
        </w:tc>
        <w:tc>
          <w:tcPr>
            <w:tcW w:w="3546" w:type="dxa"/>
          </w:tcPr>
          <w:p w14:paraId="38CEC6DB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t xml:space="preserve"> имеет представление о требованиях, предъявляемых к переводу и о путях поиска оптимального переводческого решения.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30A51" w:rsidRPr="00DD410D" w14:paraId="4D4700A8" w14:textId="77777777" w:rsidTr="00427EC4">
        <w:tc>
          <w:tcPr>
            <w:tcW w:w="3404" w:type="dxa"/>
            <w:vMerge/>
          </w:tcPr>
          <w:p w14:paraId="3E0FD610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0940765" w14:textId="77777777" w:rsidR="00430A51" w:rsidRPr="00620380" w:rsidRDefault="00430A51" w:rsidP="00427EC4">
            <w:pPr>
              <w:pStyle w:val="2"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5.</w:t>
            </w:r>
            <w:r w:rsidRPr="00DD41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характеризовать </w:t>
            </w: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концепции переводческой деятельности;</w:t>
            </w:r>
            <w:r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основные виды перевода; знать специфику перевода в зависимости от типа текста</w:t>
            </w:r>
          </w:p>
          <w:p w14:paraId="49EC7087" w14:textId="77777777" w:rsidR="00430A51" w:rsidRPr="00DD410D" w:rsidRDefault="00430A51" w:rsidP="00427EC4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14:paraId="0EA5C5C9" w14:textId="77777777" w:rsidR="00430A51" w:rsidRDefault="00430A51" w:rsidP="00427EC4"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t>знает общие сведения о современном переводоведении: его особенности, объекты, методологию, историю;</w:t>
            </w:r>
          </w:p>
          <w:p w14:paraId="08A16DB0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 xml:space="preserve"> </w:t>
            </w:r>
          </w:p>
          <w:p w14:paraId="33F9BF39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- имеет навыки владения базовыми принципами, логикой и методами научного исследования по переводоведению;</w:t>
            </w:r>
          </w:p>
          <w:p w14:paraId="0F29AFB9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430A51" w:rsidRPr="00DD410D" w14:paraId="6C6E04A7" w14:textId="77777777" w:rsidTr="00427EC4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0C91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E0DB" w14:textId="6779F18F" w:rsidR="00430A51" w:rsidRPr="00DD410D" w:rsidRDefault="00E355CD" w:rsidP="00427EC4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перевода</w:t>
            </w:r>
          </w:p>
        </w:tc>
      </w:tr>
      <w:tr w:rsidR="00430A51" w:rsidRPr="00DD410D" w14:paraId="7178F257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655D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93CC" w14:textId="243E1FD1" w:rsidR="00430A51" w:rsidRPr="00DD410D" w:rsidRDefault="0066642C" w:rsidP="00427E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Переводческие записи</w:t>
            </w:r>
          </w:p>
        </w:tc>
      </w:tr>
      <w:tr w:rsidR="00430A51" w:rsidRPr="002E2F15" w14:paraId="68389869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EFE9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A4AC" w14:textId="61D0F1E2" w:rsidR="00430A51" w:rsidRDefault="00430A51" w:rsidP="00427EC4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16E4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Алексеева И.С. Введение в переводоведение.М.</w:t>
            </w:r>
            <w:proofErr w:type="gramStart"/>
            <w:r w:rsidR="00D016E4">
              <w:rPr>
                <w:rFonts w:ascii="Times New Roman" w:hAnsi="Times New Roman" w:cs="Times New Roman"/>
                <w:bCs/>
                <w:sz w:val="24"/>
                <w:szCs w:val="24"/>
              </w:rPr>
              <w:t>2010 ,</w:t>
            </w:r>
            <w:proofErr w:type="gramEnd"/>
            <w:r w:rsidR="00D016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Комиссаров В.Н. Общая теория перевода М., 2011,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Гак В.Т. Курс перевода. Французский язык. - М., 1997. Казакова Т.A. Практические основы перевода. - СПб., 2000.Комиссаров В.Н. Слово о переводе. -М., 1973. Алексеева И.С.</w:t>
            </w:r>
            <w:r w:rsidRP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Профессиональный тренинг переводчика. – Санкт-П.,2001 </w:t>
            </w:r>
            <w:proofErr w:type="spellStart"/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Брандес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М.П.</w:t>
            </w:r>
            <w:proofErr w:type="gram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Провоторов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В.И.  </w:t>
            </w:r>
            <w:proofErr w:type="spellStart"/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Предпереводческий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анализ</w:t>
            </w:r>
            <w:proofErr w:type="gram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текста.  –М.,2003. Влахов С. и Флорин С. Непереводимое в переводе. - М., 1980.Гарбовский Н.К. Теория перевода. - М., 2004.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агидуллин Р.З. Переводоведение в Казахстане: состояние и перспективы // Актуальные проблемы теории и практики перевода в контексте современности. - </w:t>
            </w:r>
            <w:proofErr w:type="spell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Атматы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2000.Загидуллин Р.З. Языковая личность переводчика // Иностранные языки </w:t>
            </w: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высшей</w:t>
            </w:r>
            <w:proofErr w:type="gram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школе. – Алматы, 2004, № 1.</w:t>
            </w: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П. Мир перевода 7. Прикладная теория устного перевода и переводческой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скорописи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лекций / А. П.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П. Мир перевода</w:t>
            </w:r>
          </w:p>
          <w:p w14:paraId="77172AF4" w14:textId="77777777" w:rsidR="00430A51" w:rsidRPr="002E2F15" w:rsidRDefault="00430A51" w:rsidP="00427EC4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Дополнительная:.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D7D5FD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Бурак, А. Л.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Translating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Culture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и межкультурная коммуникация. </w:t>
            </w:r>
          </w:p>
          <w:p w14:paraId="493934C9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Виссон, Л. Синхронный перевод с русского на английский / Л. Виссон.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</w:p>
          <w:p w14:paraId="32AACFBF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К. Теория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Н. К.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Ун-та, с. </w:t>
            </w:r>
          </w:p>
          <w:p w14:paraId="5DF0AC39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Нелюбин, Л. Л. Наука о переводе (история и теория с древнейших времен до наших дней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Л. Л. Нелюбин, Г. Т.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Хухуни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Изд. 2-е.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Флинта : МПСИ, с. </w:t>
            </w:r>
          </w:p>
          <w:p w14:paraId="750BFEBD" w14:textId="77777777" w:rsidR="00430A51" w:rsidRPr="002E2F15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Translation-Blog.ru : [Электронный ресурс]</w:t>
            </w:r>
            <w:r>
              <w:t xml:space="preserve"> Программное обеспечение и </w:t>
            </w:r>
            <w:r w:rsidRPr="001A53F1">
              <w:rPr>
                <w:rFonts w:ascii="Times New Roman" w:hAnsi="Times New Roman" w:cs="Times New Roman"/>
                <w:sz w:val="24"/>
                <w:szCs w:val="24"/>
              </w:rPr>
              <w:t>Интернет-ресурсы: http://www.razym.ru/naukaobraz/inyaz/123375-vg-gak-bb-grigorev-teoriya-i-praktika-perevodafrancuzskiy-yazyk.html http://look2book.ru/book/b_education/8806-teoriya-i-praktika-perevoda-francuzskiy-yazyk.html http://rudocs.exdat.com/docs/index-74439.html?page=7 http://www.degaulle.ru/france/sfr33.html http://gendocs.ru/v5275/%D0%BB%D0%B5%D0%BA%D1%86%D0%B8%D0%B8_- _%D1%82%D0%B5%D0%BE%D1%80%D0%B8%D1%8F_%D0%BF%D0%B5%D1%80%D 0%B5%D0%B2%D0%BE%D0%B4%D0%B0 http://www.twirpx.com/file/82214/ http://www.urtt.ru/phphtml/met_mat/vrzhizhevskaya/teoria_perevoda.pdf http://sch-yuri.ru/transltn/komisar-01.htm</w:t>
            </w:r>
          </w:p>
        </w:tc>
      </w:tr>
      <w:tr w:rsidR="00430A51" w:rsidRPr="00DD410D" w14:paraId="59F94B88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E8CE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1FEC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4B586897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9B14A1D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41750B88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424847CF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9F79D26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B54A98C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430A51" w:rsidRPr="00DD410D" w14:paraId="29320774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7AEB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7366" w14:textId="77777777" w:rsidR="00430A51" w:rsidRPr="00DD410D" w:rsidRDefault="00430A51" w:rsidP="00427E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09AC45B" w14:textId="77777777" w:rsidR="00430A51" w:rsidRPr="00DD410D" w:rsidRDefault="00430A51" w:rsidP="00427E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вебинаре); оценивание выполненного задания. </w:t>
            </w:r>
          </w:p>
          <w:p w14:paraId="5C6BA8A7" w14:textId="77777777" w:rsidR="00430A51" w:rsidRPr="00DD410D" w:rsidRDefault="00430A51" w:rsidP="00427EC4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54BF7C" w14:textId="77777777" w:rsidR="00430A51" w:rsidRPr="00DD410D" w:rsidRDefault="00430A51" w:rsidP="00430A51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430A51" w:rsidRPr="00DD410D" w14:paraId="4D30B8D9" w14:textId="77777777" w:rsidTr="00427EC4">
        <w:tc>
          <w:tcPr>
            <w:tcW w:w="851" w:type="dxa"/>
          </w:tcPr>
          <w:p w14:paraId="7142E9C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14:paraId="2F0FBA0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14:paraId="0960A20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5B35515E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14:paraId="277F670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14:paraId="5DA0564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14:paraId="6B19C5D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14:paraId="56C8AFB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14:paraId="6C09BFD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14:paraId="4D119C6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14:paraId="37AB159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14:paraId="3967C50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14:paraId="5CFD82F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14:paraId="0496222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14:paraId="0EA85B7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14:paraId="6BCA2B1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14:paraId="45E3EE0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14:paraId="542FE9F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0A51" w:rsidRPr="00835780" w14:paraId="259F51BE" w14:textId="77777777" w:rsidTr="00427EC4">
        <w:tc>
          <w:tcPr>
            <w:tcW w:w="10046" w:type="dxa"/>
            <w:gridSpan w:val="8"/>
          </w:tcPr>
          <w:p w14:paraId="6130352C" w14:textId="0A1CAF78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</w:t>
            </w:r>
            <w:r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D2583">
              <w:rPr>
                <w:rFonts w:ascii="Times New Roman" w:hAnsi="Times New Roman" w:cs="Times New Roman"/>
                <w:sz w:val="24"/>
                <w:szCs w:val="24"/>
              </w:rPr>
              <w:t>Новые тенденции в переводоведении.</w:t>
            </w:r>
          </w:p>
          <w:p w14:paraId="1174B8BF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0301B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268E7" w14:textId="77777777" w:rsidR="00430A51" w:rsidRPr="00855EF5" w:rsidRDefault="00430A51" w:rsidP="00427E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0A51" w:rsidRPr="00DD410D" w14:paraId="5D627C83" w14:textId="77777777" w:rsidTr="00427EC4">
        <w:trPr>
          <w:trHeight w:val="522"/>
        </w:trPr>
        <w:tc>
          <w:tcPr>
            <w:tcW w:w="851" w:type="dxa"/>
            <w:vMerge w:val="restart"/>
          </w:tcPr>
          <w:p w14:paraId="6C0FA81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2FB11BF4" w14:textId="624188A8" w:rsidR="00430A51" w:rsidRPr="009F34C4" w:rsidRDefault="00430A51" w:rsidP="00E35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</w:t>
            </w:r>
            <w:r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8E4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38C3">
              <w:rPr>
                <w:rFonts w:ascii="Times New Roman" w:hAnsi="Times New Roman" w:cs="Times New Roman"/>
                <w:sz w:val="24"/>
                <w:szCs w:val="24"/>
              </w:rPr>
              <w:t xml:space="preserve"> Новые тенденции в переводоведении.</w:t>
            </w:r>
            <w:r w:rsidR="00E138C3" w:rsidRPr="00E138C3">
              <w:t xml:space="preserve"> </w:t>
            </w:r>
            <w:r w:rsidR="00E355CD" w:rsidRPr="00E355CD">
              <w:rPr>
                <w:rFonts w:ascii="Times New Roman" w:hAnsi="Times New Roman" w:cs="Times New Roman"/>
                <w:sz w:val="24"/>
                <w:szCs w:val="24"/>
              </w:rPr>
              <w:t xml:space="preserve">Перевод как </w:t>
            </w:r>
            <w:r w:rsidR="00E355CD" w:rsidRPr="00E35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 межъязыковой</w:t>
            </w:r>
            <w:r w:rsidR="00E355CD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="00E355CD" w:rsidRPr="00E355CD">
              <w:rPr>
                <w:rFonts w:ascii="Times New Roman" w:hAnsi="Times New Roman" w:cs="Times New Roman"/>
                <w:sz w:val="24"/>
                <w:szCs w:val="24"/>
              </w:rPr>
              <w:t xml:space="preserve"> двуязычной коммуникации</w:t>
            </w:r>
          </w:p>
          <w:p w14:paraId="388A3B21" w14:textId="77777777" w:rsidR="00430A51" w:rsidRPr="009F34C4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B3283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D970C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85776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03B3B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D3FD1" w14:textId="77777777" w:rsidR="00430A51" w:rsidRPr="009F34C4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" w:type="dxa"/>
          </w:tcPr>
          <w:p w14:paraId="74B618A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867" w:type="dxa"/>
          </w:tcPr>
          <w:p w14:paraId="08DCB5C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14:paraId="1637727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82FBFE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0AE3193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14:paraId="454AB083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0A8B2FB" w14:textId="77777777" w:rsidTr="00427EC4">
        <w:trPr>
          <w:trHeight w:val="355"/>
        </w:trPr>
        <w:tc>
          <w:tcPr>
            <w:tcW w:w="851" w:type="dxa"/>
            <w:vMerge/>
          </w:tcPr>
          <w:p w14:paraId="264F8F2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5336B5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430A51" w:rsidRPr="00DD410D" w14:paraId="60DBAF5D" w14:textId="77777777" w:rsidTr="00427EC4">
        <w:tc>
          <w:tcPr>
            <w:tcW w:w="851" w:type="dxa"/>
            <w:vMerge w:val="restart"/>
          </w:tcPr>
          <w:p w14:paraId="52E715A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0EA6BF22" w14:textId="770CDB2E" w:rsidR="00EE3E12" w:rsidRPr="00EE3E12" w:rsidRDefault="00430A51" w:rsidP="00EE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ПЗ. </w:t>
            </w:r>
            <w:r w:rsidRPr="009E3F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E3E12">
              <w:t xml:space="preserve"> </w:t>
            </w:r>
            <w:r w:rsidR="00EE3E12" w:rsidRPr="00EE3E12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перевода в разные</w:t>
            </w:r>
          </w:p>
          <w:p w14:paraId="7B746E71" w14:textId="77777777" w:rsidR="00EE3E12" w:rsidRDefault="00EE3E12" w:rsidP="00EE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12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исторические эпохи</w:t>
            </w:r>
          </w:p>
          <w:p w14:paraId="585A0934" w14:textId="4CE5A1E9" w:rsidR="00430A51" w:rsidRPr="005F36A2" w:rsidRDefault="00430A51" w:rsidP="00EE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>
              <w:t xml:space="preserve"> .</w:t>
            </w:r>
            <w:proofErr w:type="gramEnd"/>
            <w:r>
              <w:t xml:space="preserve"> </w:t>
            </w:r>
            <w:r w:rsidR="00252CED" w:rsidRPr="00252CED">
              <w:rPr>
                <w:rFonts w:ascii="Times New Roman" w:hAnsi="Times New Roman" w:cs="Times New Roman"/>
                <w:sz w:val="24"/>
                <w:szCs w:val="24"/>
              </w:rPr>
              <w:t>Понятие вторичности в теории перевода.</w:t>
            </w:r>
          </w:p>
        </w:tc>
        <w:tc>
          <w:tcPr>
            <w:tcW w:w="976" w:type="dxa"/>
          </w:tcPr>
          <w:p w14:paraId="111FF1E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118FCE8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14:paraId="54F235C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14:paraId="6B060A5A" w14:textId="30551051" w:rsidR="00430A51" w:rsidRPr="00976570" w:rsidRDefault="003D2583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14:paraId="61C8109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533127E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14:paraId="1FD59C58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527B8F34" w14:textId="77777777" w:rsidTr="00427EC4">
        <w:tc>
          <w:tcPr>
            <w:tcW w:w="851" w:type="dxa"/>
            <w:vMerge/>
          </w:tcPr>
          <w:p w14:paraId="66E362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C598CC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430A51" w:rsidRPr="00DD410D" w14:paraId="6DBC1C3E" w14:textId="77777777" w:rsidTr="00427EC4">
        <w:tc>
          <w:tcPr>
            <w:tcW w:w="851" w:type="dxa"/>
            <w:vMerge w:val="restart"/>
          </w:tcPr>
          <w:p w14:paraId="6931ABF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319ECFB0" w14:textId="4909EEAA" w:rsidR="00430A51" w:rsidRPr="005E5C1B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5E5C1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D20632" w:rsidRPr="005E5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C1B" w:rsidRPr="005E5C1B">
              <w:rPr>
                <w:rFonts w:ascii="Times New Roman" w:hAnsi="Times New Roman" w:cs="Times New Roman"/>
                <w:sz w:val="24"/>
                <w:szCs w:val="24"/>
              </w:rPr>
              <w:t>Перевод и переводоведение на перекрестке цифровых технологий</w:t>
            </w:r>
          </w:p>
          <w:p w14:paraId="34926C2E" w14:textId="7A95AA67" w:rsidR="00430A51" w:rsidRPr="00D33A36" w:rsidRDefault="00430A51" w:rsidP="00D33A36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1.СРС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33A36" w:rsidRPr="00D33A36">
              <w:rPr>
                <w:rFonts w:ascii="Times New Roman" w:hAnsi="Times New Roman" w:cs="Times New Roman"/>
                <w:sz w:val="24"/>
                <w:szCs w:val="24"/>
              </w:rPr>
              <w:t>Понятиетипологической доминанты текста</w:t>
            </w:r>
            <w:r w:rsidR="00EB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A36" w:rsidRPr="00D33A36">
              <w:rPr>
                <w:rFonts w:ascii="Times New Roman" w:hAnsi="Times New Roman" w:cs="Times New Roman"/>
                <w:sz w:val="24"/>
                <w:szCs w:val="24"/>
              </w:rPr>
              <w:t>в специальных теориях перевода</w:t>
            </w:r>
          </w:p>
          <w:p w14:paraId="704CE0FF" w14:textId="77777777" w:rsidR="00430A51" w:rsidRPr="005F36A2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06090FE" w14:textId="77777777" w:rsidR="00430A51" w:rsidRPr="00C75903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751F1" w14:textId="77777777" w:rsidR="00430A51" w:rsidRPr="002D29A9" w:rsidRDefault="00430A51" w:rsidP="00427EC4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lang w:val="ru-RU"/>
              </w:rPr>
            </w:pPr>
          </w:p>
          <w:p w14:paraId="64FF5314" w14:textId="77777777" w:rsidR="00430A51" w:rsidRPr="002D29A9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32231FE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088AA6A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14:paraId="4A27F2B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79972A1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3736F63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14:paraId="528FB268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745CCAAC" w14:textId="77777777" w:rsidTr="00427EC4">
        <w:tc>
          <w:tcPr>
            <w:tcW w:w="851" w:type="dxa"/>
            <w:vMerge/>
          </w:tcPr>
          <w:p w14:paraId="649455E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9B087F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430A51" w:rsidRPr="00DD410D" w14:paraId="44C98894" w14:textId="77777777" w:rsidTr="00427EC4">
        <w:tc>
          <w:tcPr>
            <w:tcW w:w="851" w:type="dxa"/>
            <w:vMerge w:val="restart"/>
          </w:tcPr>
          <w:p w14:paraId="26D80E5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49A9E735" w14:textId="2B9DD50E" w:rsidR="00430A51" w:rsidRPr="003D2583" w:rsidRDefault="00430A51" w:rsidP="005E5C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Основные</w:t>
            </w:r>
            <w:proofErr w:type="spellEnd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</w:t>
            </w:r>
            <w:proofErr w:type="spellEnd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когнитивно</w:t>
            </w:r>
            <w:proofErr w:type="spellEnd"/>
            <w:r w:rsidR="003D2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эвристической</w:t>
            </w:r>
            <w:proofErr w:type="spellEnd"/>
            <w:r w:rsidR="003D2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теории</w:t>
            </w:r>
            <w:proofErr w:type="spellEnd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перевода</w:t>
            </w:r>
            <w:proofErr w:type="spellEnd"/>
            <w:r w:rsidR="003D2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перевода</w:t>
            </w:r>
            <w:r w:rsidR="003D2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переводческий анализ текста.</w:t>
            </w:r>
          </w:p>
          <w:p w14:paraId="1617B56C" w14:textId="77777777" w:rsidR="00430A51" w:rsidRPr="00A05D95" w:rsidRDefault="00430A51" w:rsidP="00427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.СРСП</w:t>
            </w:r>
            <w:r>
              <w:t xml:space="preserve"> </w:t>
            </w:r>
            <w:r w:rsidRPr="00A05D95">
              <w:rPr>
                <w:rFonts w:ascii="Times New Roman" w:hAnsi="Times New Roman" w:cs="Times New Roman"/>
                <w:sz w:val="24"/>
                <w:szCs w:val="24"/>
              </w:rPr>
              <w:t>Перевод реалий</w:t>
            </w:r>
          </w:p>
          <w:p w14:paraId="2697A98E" w14:textId="77777777" w:rsidR="00430A51" w:rsidRPr="00A05D95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084B4" w14:textId="77777777" w:rsidR="00430A51" w:rsidRPr="00D01F28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FFB83E" w14:textId="77777777" w:rsidR="00430A51" w:rsidRPr="005267EA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C0DF9" w14:textId="77777777" w:rsidR="00430A51" w:rsidRPr="007536B8" w:rsidRDefault="00430A51" w:rsidP="00427EC4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0BC0CF1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14:paraId="7ED48F3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14:paraId="3B86711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14:paraId="2FAC756A" w14:textId="77777777" w:rsidR="00430A51" w:rsidRPr="00E73B4F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6212D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1EE0B8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643CA12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04FFBCC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14:paraId="61F9BCB6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6D426CD8" w14:textId="77777777" w:rsidTr="00427EC4">
        <w:tc>
          <w:tcPr>
            <w:tcW w:w="851" w:type="dxa"/>
            <w:vMerge/>
          </w:tcPr>
          <w:p w14:paraId="0289764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6E8B337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430A51" w:rsidRPr="00DD410D" w14:paraId="745B0B81" w14:textId="77777777" w:rsidTr="00427EC4">
        <w:trPr>
          <w:trHeight w:val="1384"/>
        </w:trPr>
        <w:tc>
          <w:tcPr>
            <w:tcW w:w="851" w:type="dxa"/>
            <w:vMerge w:val="restart"/>
          </w:tcPr>
          <w:p w14:paraId="28567AC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18B00154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переводчиков в Европе,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России, РК. Переводческие школы</w:t>
            </w:r>
            <w:r>
              <w:t>.</w:t>
            </w:r>
          </w:p>
          <w:p w14:paraId="332FA45F" w14:textId="77777777" w:rsidR="00430A51" w:rsidRPr="00DD410D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14:paraId="45C19479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14:paraId="2E69B622" w14:textId="77777777" w:rsidR="00430A51" w:rsidRPr="00DD410D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14:paraId="287CF77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5D2E642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14:paraId="57C4F06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94871A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B3C9DE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4F83AF3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9E6BA1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737CB7C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12A411F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B51BFC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A3795C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179D4A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49DED61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14:paraId="04C813A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AA6218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261965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4D1F82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14:paraId="5628C003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6EBA74C6" w14:textId="77777777" w:rsidTr="00427EC4">
        <w:trPr>
          <w:trHeight w:val="351"/>
        </w:trPr>
        <w:tc>
          <w:tcPr>
            <w:tcW w:w="851" w:type="dxa"/>
            <w:vMerge/>
          </w:tcPr>
          <w:p w14:paraId="63D53A9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6358DE6" w14:textId="77777777" w:rsidR="00430A51" w:rsidRPr="00DD410D" w:rsidRDefault="00430A51" w:rsidP="00427EC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14:paraId="4F91584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5F40CE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E9F0E5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6F53FE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14:paraId="49A21C4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B246819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780F65D0" w14:textId="77777777" w:rsidTr="00427EC4">
        <w:trPr>
          <w:trHeight w:val="351"/>
        </w:trPr>
        <w:tc>
          <w:tcPr>
            <w:tcW w:w="851" w:type="dxa"/>
            <w:vMerge/>
          </w:tcPr>
          <w:p w14:paraId="021ECD2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2B07F4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430A51" w:rsidRPr="00DD410D" w14:paraId="41C6EB20" w14:textId="77777777" w:rsidTr="00427EC4">
        <w:tc>
          <w:tcPr>
            <w:tcW w:w="851" w:type="dxa"/>
          </w:tcPr>
          <w:p w14:paraId="01C1D52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419EA25" w14:textId="77777777" w:rsidR="00430A51" w:rsidRPr="00DD410D" w:rsidRDefault="00430A51" w:rsidP="00427EC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14:paraId="713845C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6DA37A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C9503B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BBC505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52639AD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5237CD2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A51" w:rsidRPr="00DD410D" w14:paraId="02984771" w14:textId="77777777" w:rsidTr="00427EC4">
        <w:tc>
          <w:tcPr>
            <w:tcW w:w="10046" w:type="dxa"/>
            <w:gridSpan w:val="8"/>
          </w:tcPr>
          <w:p w14:paraId="0736F1D0" w14:textId="77777777" w:rsidR="00430A51" w:rsidRPr="005453FE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Переводоведение </w:t>
            </w:r>
            <w:proofErr w:type="gramStart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 наука</w:t>
            </w:r>
            <w:proofErr w:type="gramEnd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ее параметры и аспекты</w:t>
            </w:r>
          </w:p>
          <w:p w14:paraId="61E75B1A" w14:textId="77777777" w:rsidR="00430A51" w:rsidRPr="005453FE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9EEA89" w14:textId="77777777" w:rsidR="00430A51" w:rsidRPr="005453FE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0A51" w:rsidRPr="00DD410D" w14:paraId="56103D18" w14:textId="77777777" w:rsidTr="00427EC4">
        <w:tc>
          <w:tcPr>
            <w:tcW w:w="851" w:type="dxa"/>
            <w:vMerge w:val="restart"/>
          </w:tcPr>
          <w:p w14:paraId="26F959F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46FD6779" w14:textId="77777777" w:rsidR="00430A51" w:rsidRPr="009F34C4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b/>
                <w:sz w:val="24"/>
                <w:szCs w:val="24"/>
              </w:rPr>
              <w:t>ПЗ</w:t>
            </w:r>
            <w:r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этика переводчика Правила перевода. </w:t>
            </w:r>
            <w:r>
              <w:t xml:space="preserve"> Подготовка к ведению переговоров.</w:t>
            </w:r>
          </w:p>
          <w:p w14:paraId="3DDDCF33" w14:textId="6F97DA4F" w:rsidR="00A92BF9" w:rsidRPr="00A92BF9" w:rsidRDefault="00430A51" w:rsidP="00A9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92BF9" w:rsidRPr="00A92BF9">
              <w:rPr>
                <w:rFonts w:ascii="Times New Roman" w:hAnsi="Times New Roman" w:cs="Times New Roman"/>
                <w:sz w:val="24"/>
                <w:szCs w:val="24"/>
              </w:rPr>
              <w:t>Тождество,эквивалентность</w:t>
            </w:r>
            <w:proofErr w:type="gramEnd"/>
            <w:r w:rsidR="00A92BF9" w:rsidRPr="00A92BF9">
              <w:rPr>
                <w:rFonts w:ascii="Times New Roman" w:hAnsi="Times New Roman" w:cs="Times New Roman"/>
                <w:sz w:val="24"/>
                <w:szCs w:val="24"/>
              </w:rPr>
              <w:t>,адекватность:философская трактовка понятий в общей</w:t>
            </w:r>
          </w:p>
          <w:p w14:paraId="0277586A" w14:textId="0162BF75" w:rsidR="00430A51" w:rsidRPr="00A92BF9" w:rsidRDefault="00A92BF9" w:rsidP="00A9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9">
              <w:rPr>
                <w:rFonts w:ascii="Times New Roman" w:hAnsi="Times New Roman" w:cs="Times New Roman"/>
                <w:sz w:val="24"/>
                <w:szCs w:val="24"/>
              </w:rPr>
              <w:t>когнитивной теории перевода</w:t>
            </w:r>
          </w:p>
          <w:p w14:paraId="37878A9D" w14:textId="77777777" w:rsidR="00430A51" w:rsidRPr="00A05D95" w:rsidRDefault="00430A51" w:rsidP="00427EC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</w:p>
          <w:p w14:paraId="65DD740A" w14:textId="77777777" w:rsidR="00430A51" w:rsidRPr="00DD410D" w:rsidRDefault="00430A51" w:rsidP="00427E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7BB98DA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187C40B2" w14:textId="77777777" w:rsidR="00430A51" w:rsidRPr="005453FE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14:paraId="71CABE6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9F7A28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7C21F91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14:paraId="3E5ECDF6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191C7784" w14:textId="77777777" w:rsidTr="00427EC4">
        <w:tc>
          <w:tcPr>
            <w:tcW w:w="851" w:type="dxa"/>
            <w:vMerge/>
          </w:tcPr>
          <w:p w14:paraId="48049C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3FBAC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430A51" w:rsidRPr="00DD410D" w14:paraId="6BFBF98D" w14:textId="77777777" w:rsidTr="00427EC4">
        <w:tc>
          <w:tcPr>
            <w:tcW w:w="851" w:type="dxa"/>
            <w:vMerge w:val="restart"/>
          </w:tcPr>
          <w:p w14:paraId="7421B06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402" w:type="dxa"/>
          </w:tcPr>
          <w:p w14:paraId="4B7A75FA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</w:t>
            </w:r>
            <w:r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Адекватность,эквивалент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оценка перевода.</w:t>
            </w:r>
          </w:p>
          <w:p w14:paraId="340CE824" w14:textId="77777777" w:rsidR="00430A51" w:rsidRPr="005F36A2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3.СРСП</w:t>
            </w:r>
            <w:r>
              <w:t xml:space="preserve">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Интернациональные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ложные друзья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переводчика</w:t>
            </w:r>
          </w:p>
          <w:p w14:paraId="6E326B44" w14:textId="77777777" w:rsidR="00430A51" w:rsidRDefault="00430A51" w:rsidP="00427EC4">
            <w:pPr>
              <w:jc w:val="both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1F4A06C4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258CE" w14:textId="77777777" w:rsidR="00430A51" w:rsidRPr="00E91E89" w:rsidRDefault="00430A51" w:rsidP="00427EC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  <w:p w14:paraId="6D45BB3D" w14:textId="77777777" w:rsidR="00430A51" w:rsidRPr="00E91E89" w:rsidRDefault="00430A51" w:rsidP="00427EC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272CFC4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03D7505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14:paraId="7632E37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94C2FD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1AD4BB4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14:paraId="6E206628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4CF97120" w14:textId="77777777" w:rsidTr="00427EC4">
        <w:tc>
          <w:tcPr>
            <w:tcW w:w="851" w:type="dxa"/>
            <w:vMerge/>
          </w:tcPr>
          <w:p w14:paraId="3CA17B2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9FE546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430A51" w:rsidRPr="00DD410D" w14:paraId="53A3C9E7" w14:textId="77777777" w:rsidTr="00427EC4">
        <w:tc>
          <w:tcPr>
            <w:tcW w:w="851" w:type="dxa"/>
            <w:vMerge w:val="restart"/>
          </w:tcPr>
          <w:p w14:paraId="1875B3D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76800E92" w14:textId="77777777" w:rsidR="00430A51" w:rsidRPr="00512F8F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соответствий и переводческих трансформаций («приемов перевода»).</w:t>
            </w:r>
          </w:p>
          <w:p w14:paraId="29BBF957" w14:textId="77777777" w:rsidR="00430A51" w:rsidRPr="00512F8F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5953A7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CEAE75D" w14:textId="77777777" w:rsidR="00430A51" w:rsidRPr="0097777B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7ABAAF6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66E6F8D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14:paraId="45E58A2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14:paraId="11F1D489" w14:textId="1A997162" w:rsidR="00430A51" w:rsidRPr="00E73B4F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573417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1A461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44211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72B515E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14:paraId="2816873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14:paraId="034D9D9A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0BBE45E" w14:textId="77777777" w:rsidTr="00427EC4">
        <w:tc>
          <w:tcPr>
            <w:tcW w:w="851" w:type="dxa"/>
            <w:vMerge/>
          </w:tcPr>
          <w:p w14:paraId="4D857C2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4F9083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430A51" w:rsidRPr="00DD410D" w14:paraId="1E283F16" w14:textId="77777777" w:rsidTr="00427EC4">
        <w:tc>
          <w:tcPr>
            <w:tcW w:w="851" w:type="dxa"/>
            <w:vMerge w:val="restart"/>
          </w:tcPr>
          <w:p w14:paraId="3334B63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083EAA62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Стилистические и грамматические проблемы перевода. Развитие переводоведения в Казахстане: теория и практика</w:t>
            </w:r>
          </w:p>
          <w:p w14:paraId="671B1BA2" w14:textId="77777777" w:rsidR="00430A51" w:rsidRPr="00A05D95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3.СРС</w:t>
            </w:r>
            <w:r>
              <w:t>.</w:t>
            </w:r>
            <w:r w:rsidRPr="00A05D95">
              <w:rPr>
                <w:rFonts w:ascii="Times New Roman" w:hAnsi="Times New Roman" w:cs="Times New Roman"/>
              </w:rPr>
              <w:t>Грамматические трансформации</w:t>
            </w:r>
          </w:p>
          <w:p w14:paraId="1600123C" w14:textId="77777777" w:rsidR="00430A51" w:rsidRPr="00A05D95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1BC84F5B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6E991B7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02BE9F8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14:paraId="65FB0A62" w14:textId="77777777" w:rsidR="00430A51" w:rsidRPr="00E73B4F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14:paraId="6ACA339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6A2AC8A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14:paraId="065FA421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424BD222" w14:textId="77777777" w:rsidTr="00427EC4">
        <w:tc>
          <w:tcPr>
            <w:tcW w:w="851" w:type="dxa"/>
            <w:vMerge/>
          </w:tcPr>
          <w:p w14:paraId="0908F23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7408C1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430A51" w:rsidRPr="00DD410D" w14:paraId="0BAD33A0" w14:textId="77777777" w:rsidTr="00427EC4">
        <w:tc>
          <w:tcPr>
            <w:tcW w:w="851" w:type="dxa"/>
            <w:vMerge w:val="restart"/>
          </w:tcPr>
          <w:p w14:paraId="71C9328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4EA42628" w14:textId="77777777" w:rsidR="00430A51" w:rsidRPr="00E91E8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</w:t>
            </w:r>
            <w:proofErr w:type="spellEnd"/>
            <w:r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разновидность межъязыковой и межкультурной коммуникации.</w:t>
            </w:r>
          </w:p>
          <w:p w14:paraId="0A58A088" w14:textId="77777777" w:rsidR="00430A51" w:rsidRPr="00BC60A6" w:rsidRDefault="00430A51" w:rsidP="00427E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СРСП.</w:t>
            </w:r>
            <w:r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>Типы</w:t>
            </w:r>
            <w:proofErr w:type="spellEnd"/>
            <w:r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лексических соответствий</w:t>
            </w:r>
          </w:p>
          <w:p w14:paraId="05132646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</w:tcPr>
          <w:p w14:paraId="4AB00C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867" w:type="dxa"/>
          </w:tcPr>
          <w:p w14:paraId="5EEF43A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14:paraId="1C02BC7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0055C4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8B0EB7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1646743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7E489F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58CABF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00AE965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44C9B55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93E6D2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AEE25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D345D4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CEB957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34D17E7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14:paraId="63EDC10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13C21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092F2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362428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BA0308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14:paraId="2B7391CD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5CAF6ADB" w14:textId="77777777" w:rsidTr="00427EC4">
        <w:tc>
          <w:tcPr>
            <w:tcW w:w="851" w:type="dxa"/>
            <w:vMerge/>
          </w:tcPr>
          <w:p w14:paraId="0EA245E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260CBBF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14:paraId="5675188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653AF17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14DA3A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3A8C974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14:paraId="3E93AB6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42233B8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A51" w:rsidRPr="00DD410D" w14:paraId="4258BB4A" w14:textId="77777777" w:rsidTr="00427EC4">
        <w:tc>
          <w:tcPr>
            <w:tcW w:w="851" w:type="dxa"/>
            <w:vMerge/>
          </w:tcPr>
          <w:p w14:paraId="50A331F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FC0CBD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430A51" w:rsidRPr="00DD410D" w14:paraId="66503572" w14:textId="77777777" w:rsidTr="00427EC4">
        <w:tc>
          <w:tcPr>
            <w:tcW w:w="851" w:type="dxa"/>
          </w:tcPr>
          <w:p w14:paraId="6115EAF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0E3BA7B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5B75D5B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529520A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E11951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391233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3201C87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0974F10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A51" w:rsidRPr="00835780" w14:paraId="7EE6CFA2" w14:textId="77777777" w:rsidTr="00427EC4">
        <w:tc>
          <w:tcPr>
            <w:tcW w:w="10046" w:type="dxa"/>
            <w:gridSpan w:val="8"/>
          </w:tcPr>
          <w:p w14:paraId="2E1F3952" w14:textId="77777777" w:rsidR="00430A51" w:rsidRPr="006A32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Виды, формы, типы перевода</w:t>
            </w:r>
          </w:p>
        </w:tc>
      </w:tr>
      <w:tr w:rsidR="00430A51" w:rsidRPr="00DD410D" w14:paraId="749C1338" w14:textId="77777777" w:rsidTr="00427EC4">
        <w:tc>
          <w:tcPr>
            <w:tcW w:w="851" w:type="dxa"/>
            <w:vMerge w:val="restart"/>
          </w:tcPr>
          <w:p w14:paraId="77B879A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7B20DD8D" w14:textId="77777777" w:rsidR="00430A51" w:rsidRPr="00E91E89" w:rsidRDefault="00430A51" w:rsidP="00427EC4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Л.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proofErr w:type="gramStart"/>
            <w:r w:rsidRPr="00E91E89">
              <w:rPr>
                <w:color w:val="000000"/>
                <w:sz w:val="24"/>
                <w:szCs w:val="24"/>
                <w:lang w:val="ru-RU" w:eastAsia="ru-RU"/>
              </w:rPr>
              <w:t>Генерализация  и</w:t>
            </w:r>
            <w:proofErr w:type="gramEnd"/>
            <w:r w:rsidRPr="00E91E89">
              <w:rPr>
                <w:color w:val="000000"/>
                <w:sz w:val="24"/>
                <w:szCs w:val="24"/>
                <w:lang w:val="ru-RU" w:eastAsia="ru-RU"/>
              </w:rPr>
              <w:t xml:space="preserve">  конкретизация,  прием  смыслового  развития  понятия, метонимический  и  антонимический  перевод.  </w:t>
            </w:r>
          </w:p>
          <w:p w14:paraId="36E0663B" w14:textId="77777777" w:rsidR="00430A51" w:rsidRPr="00E91E89" w:rsidRDefault="00430A51" w:rsidP="00427EC4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59BEB096" w14:textId="77777777" w:rsidR="00430A51" w:rsidRPr="006A32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03894B7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14:paraId="4520564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14:paraId="049A403B" w14:textId="77777777" w:rsidR="00430A51" w:rsidRPr="00E73B4F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14:paraId="2C9EBC8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60B3372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14:paraId="565777CF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53B1EB37" w14:textId="77777777" w:rsidTr="00427EC4">
        <w:tc>
          <w:tcPr>
            <w:tcW w:w="851" w:type="dxa"/>
            <w:vMerge/>
          </w:tcPr>
          <w:p w14:paraId="229A2F1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00CBCC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430A51" w:rsidRPr="00DD410D" w14:paraId="1A51FD9D" w14:textId="77777777" w:rsidTr="00427EC4">
        <w:tc>
          <w:tcPr>
            <w:tcW w:w="851" w:type="dxa"/>
            <w:vMerge w:val="restart"/>
          </w:tcPr>
          <w:p w14:paraId="6B99722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78BDEFFA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П.З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65066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gramEnd"/>
            <w:r w:rsidRPr="00D65066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содержания в переводе.</w:t>
            </w:r>
          </w:p>
          <w:p w14:paraId="29AC3C8A" w14:textId="77777777" w:rsidR="00430A51" w:rsidRPr="00D6302F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СРСП.</w:t>
            </w:r>
            <w:r>
              <w:t xml:space="preserve"> </w:t>
            </w:r>
            <w:r w:rsidRPr="00BC60A6">
              <w:rPr>
                <w:rFonts w:ascii="Times New Roman" w:hAnsi="Times New Roman" w:cs="Times New Roman"/>
                <w:sz w:val="24"/>
                <w:szCs w:val="24"/>
              </w:rPr>
              <w:t>Трансформации и их типы</w:t>
            </w:r>
          </w:p>
          <w:p w14:paraId="4F9B3134" w14:textId="77777777" w:rsidR="00430A51" w:rsidRPr="00DD410D" w:rsidRDefault="00430A51" w:rsidP="00427EC4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</w:p>
          <w:p w14:paraId="0FBB8524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27EF631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25BA096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14:paraId="6D06B0C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4B849F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1CF9440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14:paraId="21B43B41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2B4103F1" w14:textId="77777777" w:rsidTr="00427EC4">
        <w:tc>
          <w:tcPr>
            <w:tcW w:w="851" w:type="dxa"/>
            <w:vMerge/>
          </w:tcPr>
          <w:p w14:paraId="567B311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4F1672D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430A51" w:rsidRPr="00DD410D" w14:paraId="466824AA" w14:textId="77777777" w:rsidTr="00427EC4">
        <w:tc>
          <w:tcPr>
            <w:tcW w:w="851" w:type="dxa"/>
            <w:vMerge w:val="restart"/>
          </w:tcPr>
          <w:p w14:paraId="7840F9D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6FBE476F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ПЗ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перевода. Виды переводческих трансформаций: </w:t>
            </w:r>
            <w:proofErr w:type="spellStart"/>
            <w:proofErr w:type="gram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лексические,логико</w:t>
            </w:r>
            <w:proofErr w:type="spellEnd"/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-семантические,  грамматические  и  лексико-</w:t>
            </w:r>
            <w:proofErr w:type="spell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граммагические</w:t>
            </w:r>
            <w:proofErr w:type="spell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1C75758" w14:textId="77777777" w:rsidR="00430A51" w:rsidRPr="00C75903" w:rsidRDefault="00430A51" w:rsidP="00427EC4">
            <w:pPr>
              <w:shd w:val="clear" w:color="auto" w:fill="FFFFFF"/>
              <w:spacing w:after="300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076ECC1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4097A72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14:paraId="14F564FB" w14:textId="62DE931C" w:rsidR="00430A51" w:rsidRPr="00976570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52FBFC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3DD4A4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B7656F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15F3E44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14:paraId="488A473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14:paraId="7BDC1D97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763EA12E" w14:textId="77777777" w:rsidTr="00427EC4">
        <w:tc>
          <w:tcPr>
            <w:tcW w:w="851" w:type="dxa"/>
            <w:vMerge/>
          </w:tcPr>
          <w:p w14:paraId="24535C8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D10BD6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430A51" w:rsidRPr="00DD410D" w14:paraId="113CAEE9" w14:textId="77777777" w:rsidTr="00427EC4">
        <w:tc>
          <w:tcPr>
            <w:tcW w:w="851" w:type="dxa"/>
            <w:vMerge w:val="restart"/>
          </w:tcPr>
          <w:p w14:paraId="5BBA6B9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19BDEF00" w14:textId="77777777" w:rsidR="00430A51" w:rsidRPr="00C75903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ПЗ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Перестановки</w:t>
            </w:r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замены,опущения</w:t>
            </w:r>
            <w:proofErr w:type="spell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Переводческая  компенсация</w:t>
            </w:r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Транслитерация,  транскрипция</w:t>
            </w:r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калькирование, описательный перевод.</w:t>
            </w:r>
          </w:p>
          <w:p w14:paraId="26868B7F" w14:textId="77777777" w:rsidR="00430A51" w:rsidRPr="00C75903" w:rsidRDefault="00430A51" w:rsidP="00427EC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12A25F5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7A2FEB5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14:paraId="1B642992" w14:textId="612FA32A" w:rsidR="00430A51" w:rsidRPr="00976570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6C9B8C1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65A6E8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64FFE8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75E52D3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740416E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14:paraId="5BEF953A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3A22743" w14:textId="77777777" w:rsidTr="00427EC4">
        <w:tc>
          <w:tcPr>
            <w:tcW w:w="851" w:type="dxa"/>
            <w:vMerge/>
          </w:tcPr>
          <w:p w14:paraId="600ED62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43A177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430A51" w:rsidRPr="00DD410D" w14:paraId="0B493B08" w14:textId="77777777" w:rsidTr="00427EC4">
        <w:tc>
          <w:tcPr>
            <w:tcW w:w="851" w:type="dxa"/>
          </w:tcPr>
          <w:p w14:paraId="6EC90D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321EABF8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>
              <w:t>Универсальная переводческая скоропись. Роль современной оргтехники в профессиональной деятельности переводчика.</w:t>
            </w:r>
          </w:p>
          <w:p w14:paraId="5DB82853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7CEFF32E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1C5135A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728430F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14:paraId="54566F4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14:paraId="12F70B6C" w14:textId="119C5649" w:rsidR="00430A51" w:rsidRPr="00976570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A7DFCE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E5C45D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4F0491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41308DC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EBB314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6E5F516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59C2D52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22771E7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ED7AB8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2DBD85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70694D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287ACE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4A01F73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14:paraId="48768B4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6CA959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4D87C9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02FBCE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26F289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14:paraId="5D75CD13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3A27182" w14:textId="77777777" w:rsidTr="00427EC4">
        <w:tc>
          <w:tcPr>
            <w:tcW w:w="851" w:type="dxa"/>
            <w:vMerge w:val="restart"/>
          </w:tcPr>
          <w:p w14:paraId="136A4F5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0718CBF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4F316FA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3696161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6DA4CD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FC1CD4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14:paraId="78EE324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14:paraId="650CB5AC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182EA619" w14:textId="77777777" w:rsidTr="00427EC4">
        <w:tc>
          <w:tcPr>
            <w:tcW w:w="851" w:type="dxa"/>
            <w:vMerge/>
          </w:tcPr>
          <w:p w14:paraId="79E962E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0983966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430A51" w:rsidRPr="00DD410D" w14:paraId="30003A35" w14:textId="77777777" w:rsidTr="00427EC4">
        <w:tc>
          <w:tcPr>
            <w:tcW w:w="851" w:type="dxa"/>
          </w:tcPr>
          <w:p w14:paraId="50A6C00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21E087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36AF6AE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2A584F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2EB28D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328B690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2949DC2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118ED7F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C5D96D" w14:textId="77777777" w:rsidR="00430A51" w:rsidRPr="00DD410D" w:rsidRDefault="00430A51" w:rsidP="00430A51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32D9BB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79813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14:paraId="06F1F323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93E37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7CA475CE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8580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14:paraId="0E659F2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 xml:space="preserve"> А. С.</w:t>
      </w:r>
    </w:p>
    <w:p w14:paraId="6B97146C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7661A" w14:textId="77777777" w:rsidR="00430A51" w:rsidRPr="00FE4DA6" w:rsidRDefault="00430A51" w:rsidP="00430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14:paraId="3714B87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0F51F2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8F15A" w14:textId="77777777" w:rsidR="002F7CE0" w:rsidRDefault="002F7CE0"/>
    <w:sectPr w:rsidR="002F7CE0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E0"/>
    <w:rsid w:val="00252CED"/>
    <w:rsid w:val="002A23A9"/>
    <w:rsid w:val="002F7CE0"/>
    <w:rsid w:val="00325189"/>
    <w:rsid w:val="00337D21"/>
    <w:rsid w:val="003D2583"/>
    <w:rsid w:val="00430A51"/>
    <w:rsid w:val="00564E3E"/>
    <w:rsid w:val="005E5C1B"/>
    <w:rsid w:val="005F6B0C"/>
    <w:rsid w:val="0066642C"/>
    <w:rsid w:val="006F3649"/>
    <w:rsid w:val="0087120E"/>
    <w:rsid w:val="00A92BF9"/>
    <w:rsid w:val="00BE06E6"/>
    <w:rsid w:val="00C77533"/>
    <w:rsid w:val="00D016E4"/>
    <w:rsid w:val="00D20632"/>
    <w:rsid w:val="00D33A36"/>
    <w:rsid w:val="00DA57E3"/>
    <w:rsid w:val="00DB13F6"/>
    <w:rsid w:val="00DB2C03"/>
    <w:rsid w:val="00DD13F0"/>
    <w:rsid w:val="00E138C3"/>
    <w:rsid w:val="00E355CD"/>
    <w:rsid w:val="00EB68CE"/>
    <w:rsid w:val="00E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B970"/>
  <w15:chartTrackingRefBased/>
  <w15:docId w15:val="{39E7EBC5-9301-4604-9E6E-453AF4F5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A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A51"/>
    <w:pPr>
      <w:ind w:left="720"/>
      <w:contextualSpacing/>
    </w:pPr>
  </w:style>
  <w:style w:type="table" w:styleId="a4">
    <w:name w:val="Table Grid"/>
    <w:basedOn w:val="a1"/>
    <w:uiPriority w:val="59"/>
    <w:rsid w:val="00430A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430A51"/>
  </w:style>
  <w:style w:type="paragraph" w:styleId="2">
    <w:name w:val="Body Text Indent 2"/>
    <w:basedOn w:val="a"/>
    <w:link w:val="20"/>
    <w:rsid w:val="00430A5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30A51"/>
    <w:rPr>
      <w:rFonts w:ascii="Times New Roman" w:eastAsia="Calibri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30A51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2021-11-20T22:14:00Z</dcterms:created>
  <dcterms:modified xsi:type="dcterms:W3CDTF">2021-11-20T22:14:00Z</dcterms:modified>
</cp:coreProperties>
</file>